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1399">
      <w:pPr>
        <w:pStyle w:val="DefaultParagraphFont"/>
        <w:widowControl w:val="0"/>
        <w:autoSpaceDE w:val="0"/>
        <w:autoSpaceDN w:val="0"/>
        <w:adjustRightInd w:val="0"/>
        <w:ind w:left="1740"/>
        <w:rPr>
          <w:sz w:val="24"/>
          <w:szCs w:val="24"/>
          <w:lang w:val="en-US"/>
        </w:rPr>
      </w:pPr>
      <w:bookmarkStart w:id="0" w:name="page1"/>
      <w:bookmarkEnd w:id="0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Directions at Gatekeeping/Allocation – Child Arrangements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Programme</w:t>
      </w:r>
      <w:proofErr w:type="spellEnd"/>
    </w:p>
    <w:p w:rsidR="00000000" w:rsidRDefault="005C0F13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263525</wp:posOffset>
            </wp:positionV>
            <wp:extent cx="1069340" cy="84899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316" w:lineRule="exact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4582"/>
        <w:gridCol w:w="61"/>
        <w:gridCol w:w="953"/>
        <w:gridCol w:w="892"/>
        <w:gridCol w:w="324"/>
        <w:gridCol w:w="20"/>
      </w:tblGrid>
      <w:tr w:rsidR="00000000" w:rsidTr="005C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ind w:left="214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  <w:lang w:val="en-US"/>
              </w:rPr>
              <w:t>In the Family Court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w w:val="85"/>
                <w:sz w:val="28"/>
                <w:szCs w:val="28"/>
                <w:lang w:val="en-US"/>
              </w:rPr>
              <w:t>Case No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 w:rsidTr="005C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ind w:left="214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Sitting at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r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>place]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 w:rsidTr="005C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The Children Act 1989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 w:rsidTr="005C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THE CHILDREN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 w:rsidTr="005C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 w:rsidTr="005C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6" w:lineRule="exact"/>
              <w:ind w:left="4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Girl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Dob.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 w:rsidTr="005C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/Boy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 w:rsidTr="005C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 w:rsidTr="005C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 w:rsidTr="005C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 w:rsidTr="005C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399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</w:tbl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51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ind w:left="40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Order – Directions at Gatekeeping/Allocation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–Child Arrangements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(CAP 01)</w:t>
      </w: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57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 THE PARTIES</w:t>
      </w: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72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applicant (mother/father/as appropriate) is [</w:t>
      </w:r>
      <w:r>
        <w:rPr>
          <w:rFonts w:ascii="Arial" w:hAnsi="Arial" w:cs="Arial"/>
          <w:i/>
          <w:iCs/>
          <w:sz w:val="24"/>
          <w:szCs w:val="24"/>
          <w:lang w:val="en-US"/>
        </w:rPr>
        <w:t>name</w:t>
      </w:r>
      <w:r>
        <w:rPr>
          <w:rFonts w:ascii="Arial" w:hAnsi="Arial" w:cs="Arial"/>
          <w:sz w:val="24"/>
          <w:szCs w:val="24"/>
          <w:lang w:val="en-US"/>
        </w:rPr>
        <w:t>]</w:t>
      </w: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[first] respondent (father/mother/as appropriate) is [</w:t>
      </w:r>
      <w:r>
        <w:rPr>
          <w:rFonts w:ascii="Arial" w:hAnsi="Arial" w:cs="Arial"/>
          <w:i/>
          <w:iCs/>
          <w:sz w:val="24"/>
          <w:szCs w:val="24"/>
          <w:lang w:val="en-US"/>
        </w:rPr>
        <w:t>name</w:t>
      </w:r>
      <w:r>
        <w:rPr>
          <w:rFonts w:ascii="Arial" w:hAnsi="Arial" w:cs="Arial"/>
          <w:sz w:val="24"/>
          <w:szCs w:val="24"/>
          <w:lang w:val="en-US"/>
        </w:rPr>
        <w:t>]</w:t>
      </w: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621"/>
        </w:tabs>
        <w:overflowPunct w:val="0"/>
        <w:autoSpaceDE w:val="0"/>
        <w:autoSpaceDN w:val="0"/>
        <w:adjustRightInd w:val="0"/>
        <w:spacing w:line="480" w:lineRule="auto"/>
        <w:ind w:left="1140" w:right="4840" w:firstLine="12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child/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is/are living with…. THE COURT ORDERS </w:t>
      </w:r>
    </w:p>
    <w:p w:rsidR="00000000" w:rsidRDefault="00A31399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ind w:left="1620" w:hanging="359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The First Hearing Dispute Resolution Appointment (FHDRA) shall take place </w:t>
      </w: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47" w:lineRule="exact"/>
        <w:rPr>
          <w:rFonts w:ascii="Arial" w:hAnsi="Arial" w:cs="Arial"/>
          <w:sz w:val="23"/>
          <w:szCs w:val="23"/>
          <w:lang w:val="en-US"/>
        </w:rPr>
      </w:pPr>
    </w:p>
    <w:p w:rsidR="00000000" w:rsidRDefault="00A31399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on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[</w:t>
      </w:r>
      <w:r>
        <w:rPr>
          <w:rFonts w:ascii="Arial" w:hAnsi="Arial" w:cs="Arial"/>
          <w:i/>
          <w:iCs/>
          <w:sz w:val="24"/>
          <w:szCs w:val="24"/>
          <w:lang w:val="en-US"/>
        </w:rPr>
        <w:t>date</w:t>
      </w:r>
      <w:r>
        <w:rPr>
          <w:rFonts w:ascii="Arial" w:hAnsi="Arial" w:cs="Arial"/>
          <w:sz w:val="24"/>
          <w:szCs w:val="24"/>
          <w:lang w:val="en-US"/>
        </w:rPr>
        <w:t xml:space="preserve">] </w:t>
      </w:r>
    </w:p>
    <w:p w:rsidR="00000000" w:rsidRDefault="00A31399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[</w:t>
      </w:r>
      <w:r>
        <w:rPr>
          <w:rFonts w:ascii="Arial" w:hAnsi="Arial" w:cs="Arial"/>
          <w:i/>
          <w:iCs/>
          <w:sz w:val="24"/>
          <w:szCs w:val="24"/>
          <w:lang w:val="en-US"/>
        </w:rPr>
        <w:t>time</w:t>
      </w:r>
      <w:r>
        <w:rPr>
          <w:rFonts w:ascii="Arial" w:hAnsi="Arial" w:cs="Arial"/>
          <w:sz w:val="24"/>
          <w:szCs w:val="24"/>
          <w:lang w:val="en-US"/>
        </w:rPr>
        <w:t xml:space="preserve">] </w:t>
      </w:r>
    </w:p>
    <w:p w:rsidR="00000000" w:rsidRDefault="00A31399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[</w:t>
      </w:r>
      <w:r>
        <w:rPr>
          <w:rFonts w:ascii="Arial" w:hAnsi="Arial" w:cs="Arial"/>
          <w:i/>
          <w:iCs/>
          <w:sz w:val="24"/>
          <w:szCs w:val="24"/>
          <w:lang w:val="en-US"/>
        </w:rPr>
        <w:t>name and address of relevant Family Court</w:t>
      </w:r>
      <w:r>
        <w:rPr>
          <w:rFonts w:ascii="Arial" w:hAnsi="Arial" w:cs="Arial"/>
          <w:sz w:val="24"/>
          <w:szCs w:val="24"/>
          <w:lang w:val="en-US"/>
        </w:rPr>
        <w:t xml:space="preserve">] </w:t>
      </w: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line="247" w:lineRule="auto"/>
        <w:ind w:left="1620" w:hanging="35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advance of the FHDRA, the [applicant] / [the parties] shall attend a Mediation Information and Assessment Meeting (MIAM), and shall deliver to the court evidence (in a Form FM1 or otherwise) of attendance at the MIAM (the Court finding on the material s</w:t>
      </w:r>
      <w:r>
        <w:rPr>
          <w:rFonts w:ascii="Arial" w:hAnsi="Arial" w:cs="Arial"/>
          <w:sz w:val="24"/>
          <w:szCs w:val="24"/>
          <w:lang w:val="en-US"/>
        </w:rPr>
        <w:t xml:space="preserve">upplied that the MIAM exemption has not been validly claimed). </w:t>
      </w:r>
      <w:bookmarkStart w:id="1" w:name="_GoBack"/>
      <w:bookmarkEnd w:id="1"/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31" w:lineRule="exact"/>
        <w:rPr>
          <w:rFonts w:ascii="Arial" w:hAnsi="Arial" w:cs="Arial"/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line="251" w:lineRule="auto"/>
        <w:ind w:left="1620" w:hanging="35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>
        <w:rPr>
          <w:rFonts w:ascii="Arial" w:hAnsi="Arial" w:cs="Arial"/>
          <w:i/>
          <w:iCs/>
          <w:sz w:val="24"/>
          <w:szCs w:val="24"/>
          <w:lang w:val="en-US"/>
        </w:rPr>
        <w:t>Where the application is for enforcement of a Child Arrangements Order,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n-US"/>
        </w:rPr>
        <w:t>more than three months have passed since the making of the order</w:t>
      </w:r>
      <w:r>
        <w:rPr>
          <w:rFonts w:ascii="Arial" w:hAnsi="Arial" w:cs="Arial"/>
          <w:sz w:val="24"/>
          <w:szCs w:val="24"/>
          <w:lang w:val="en-US"/>
        </w:rPr>
        <w:t xml:space="preserve">]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Cafcass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CAFCASS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Cymru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shall, within 17 wor</w:t>
      </w:r>
      <w:r>
        <w:rPr>
          <w:rFonts w:ascii="Arial" w:hAnsi="Arial" w:cs="Arial"/>
          <w:sz w:val="24"/>
          <w:szCs w:val="24"/>
          <w:lang w:val="en-US"/>
        </w:rPr>
        <w:t xml:space="preserve">king days of receipt of this order, send to the court a safeguarding letter in respect of the parties. </w:t>
      </w: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ind w:left="1620" w:hanging="35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proofErr w:type="gramStart"/>
      <w:r>
        <w:rPr>
          <w:rFonts w:ascii="Arial" w:hAnsi="Arial" w:cs="Arial"/>
          <w:i/>
          <w:iCs/>
          <w:sz w:val="24"/>
          <w:szCs w:val="24"/>
          <w:lang w:val="en-US"/>
        </w:rPr>
        <w:t>other</w:t>
      </w:r>
      <w:proofErr w:type="gram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directions as appropriate</w:t>
      </w:r>
      <w:r>
        <w:rPr>
          <w:rFonts w:ascii="Arial" w:hAnsi="Arial" w:cs="Arial"/>
          <w:sz w:val="24"/>
          <w:szCs w:val="24"/>
          <w:lang w:val="en-US"/>
        </w:rPr>
        <w:t xml:space="preserve">] </w:t>
      </w: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94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ind w:left="180"/>
        <w:rPr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>CAPO1 Directions on issue Private Law</w:t>
      </w:r>
    </w:p>
    <w:p w:rsidR="00000000" w:rsidRDefault="00A3139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40" w:bottom="726" w:left="720" w:header="720" w:footer="720" w:gutter="0"/>
          <w:cols w:space="720" w:equalWidth="0">
            <w:col w:w="9740"/>
          </w:cols>
          <w:noEndnote/>
        </w:sect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ind w:left="1740"/>
        <w:rPr>
          <w:sz w:val="24"/>
          <w:szCs w:val="24"/>
          <w:lang w:val="en-US"/>
        </w:rPr>
      </w:pPr>
      <w:bookmarkStart w:id="2" w:name="page2"/>
      <w:bookmarkEnd w:id="2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lastRenderedPageBreak/>
        <w:t xml:space="preserve">Directions at Gatekeeping/Allocation – Child Arrangements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Programme</w:t>
      </w:r>
      <w:proofErr w:type="spellEnd"/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79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ind w:left="1620" w:hanging="35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COMPLIANCE </w:t>
      </w: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line="250" w:lineRule="auto"/>
        <w:ind w:left="1800" w:right="5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No document other than a document specified in this order or sent/ delivered in accordance with the Rules or any Practice Direction shall be sent/delivered by any par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ty without the court’s permission. </w:t>
      </w: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Any application to vary this order or for any other order is to be made to the </w:t>
      </w:r>
    </w:p>
    <w:p w:rsidR="00000000" w:rsidRDefault="00A31399">
      <w:pPr>
        <w:pStyle w:val="DefaultParagraphFont"/>
        <w:widowControl w:val="0"/>
        <w:tabs>
          <w:tab w:val="left" w:pos="5740"/>
        </w:tabs>
        <w:autoSpaceDE w:val="0"/>
        <w:autoSpaceDN w:val="0"/>
        <w:adjustRightInd w:val="0"/>
        <w:ind w:left="1800"/>
        <w:rPr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allocated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judge on notice to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>] / all parties.</w:t>
      </w:r>
    </w:p>
    <w:p w:rsidR="00000000" w:rsidRDefault="00A31399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ind w:left="1800" w:right="5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In the event of non-compliance by any person with any order or direction made today, each party shall be responsible for notifying the court of the same, in order to avoid delay. </w:t>
      </w: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Dated</w:t>
      </w:r>
    </w:p>
    <w:p w:rsidR="005C0F13" w:rsidRDefault="005C0F13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C0F13" w:rsidRDefault="005C0F13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C0F13" w:rsidRDefault="005C0F13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C0F13" w:rsidRDefault="005C0F13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C0F13" w:rsidRDefault="005C0F13">
      <w:pPr>
        <w:pStyle w:val="DefaultParagraphFont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C0F13" w:rsidRDefault="005C0F13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72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Court address: for filing/communication:</w:t>
      </w:r>
    </w:p>
    <w:p w:rsidR="005C0F13" w:rsidRDefault="005C0F13" w:rsidP="005C0F13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n-US"/>
        </w:rPr>
      </w:pPr>
    </w:p>
    <w:p w:rsidR="005C0F13" w:rsidRDefault="005C0F13" w:rsidP="005C0F13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INTERNAL OFFICE USE ONLY</w:t>
      </w:r>
    </w:p>
    <w:p w:rsidR="005C0F13" w:rsidRDefault="005C0F13" w:rsidP="005C0F13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n-US"/>
        </w:rPr>
      </w:pPr>
    </w:p>
    <w:p w:rsidR="005C0F13" w:rsidRDefault="005C0F13" w:rsidP="005C0F13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TO BE COMPLETED BY THE JUDGE OR LEGAL ADVISOR</w:t>
      </w:r>
    </w:p>
    <w:p w:rsidR="005C0F13" w:rsidRDefault="005C0F13" w:rsidP="005C0F13">
      <w:pPr>
        <w:widowControl w:val="0"/>
        <w:autoSpaceDE w:val="0"/>
        <w:autoSpaceDN w:val="0"/>
        <w:adjustRightInd w:val="0"/>
        <w:spacing w:line="293" w:lineRule="exact"/>
        <w:rPr>
          <w:sz w:val="24"/>
          <w:szCs w:val="24"/>
          <w:lang w:val="en-US"/>
        </w:rPr>
      </w:pPr>
    </w:p>
    <w:p w:rsidR="005C0F13" w:rsidRDefault="005C0F13" w:rsidP="005C0F13">
      <w:pPr>
        <w:widowControl w:val="0"/>
        <w:overflowPunct w:val="0"/>
        <w:autoSpaceDE w:val="0"/>
        <w:autoSpaceDN w:val="0"/>
        <w:adjustRightInd w:val="0"/>
        <w:spacing w:line="275" w:lineRule="auto"/>
        <w:ind w:left="2760" w:right="340" w:hanging="179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Please record in the table below (using X) whether a substantive order has been made and if so what order or whether no substantive order has been made today.</w:t>
      </w:r>
    </w:p>
    <w:p w:rsidR="005C0F13" w:rsidRDefault="005C0F13" w:rsidP="005C0F13">
      <w:pPr>
        <w:widowControl w:val="0"/>
        <w:autoSpaceDE w:val="0"/>
        <w:autoSpaceDN w:val="0"/>
        <w:adjustRightInd w:val="0"/>
        <w:spacing w:line="159" w:lineRule="exact"/>
        <w:rPr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-327026</wp:posOffset>
                </wp:positionV>
                <wp:extent cx="6132195" cy="0"/>
                <wp:effectExtent l="0" t="0" r="14605" b="2540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0.35pt,-25.7pt" to="513.2pt,-2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" o:allowincell="f" strokeweight=".48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column">
                  <wp:posOffset>388619</wp:posOffset>
                </wp:positionH>
                <wp:positionV relativeFrom="paragraph">
                  <wp:posOffset>-330200</wp:posOffset>
                </wp:positionV>
                <wp:extent cx="0" cy="443865"/>
                <wp:effectExtent l="0" t="0" r="25400" b="1333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516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0.6pt,-25.95pt" to="30.6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" o:allowincell="f" strokeweight="6095emu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column">
                  <wp:posOffset>6515099</wp:posOffset>
                </wp:positionH>
                <wp:positionV relativeFrom="paragraph">
                  <wp:posOffset>-330200</wp:posOffset>
                </wp:positionV>
                <wp:extent cx="0" cy="443865"/>
                <wp:effectExtent l="0" t="0" r="25400" b="1333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414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513pt,-25.95pt" to="513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" o:allowincell="f" strokeweight="6095emu"/>
            </w:pict>
          </mc:Fallback>
        </mc:AlternateConten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700"/>
        <w:gridCol w:w="120"/>
        <w:gridCol w:w="1160"/>
        <w:gridCol w:w="100"/>
        <w:gridCol w:w="1680"/>
        <w:gridCol w:w="120"/>
        <w:gridCol w:w="80"/>
        <w:gridCol w:w="980"/>
        <w:gridCol w:w="120"/>
        <w:gridCol w:w="100"/>
        <w:gridCol w:w="1500"/>
        <w:gridCol w:w="120"/>
        <w:gridCol w:w="1780"/>
        <w:gridCol w:w="30"/>
      </w:tblGrid>
      <w:tr w:rsidR="005C0F13" w:rsidTr="0084283F">
        <w:trPr>
          <w:trHeight w:val="40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Substantive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2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Order Made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17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29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Substantive Orders Made: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17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8"/>
                <w:lang w:val="en-US"/>
              </w:rPr>
              <w:t>Child Arrangement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spacing w:line="173" w:lineRule="exac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9"/>
                <w:lang w:val="en-US"/>
              </w:rPr>
              <w:t>Child Arrangement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Prohibited Steps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Order – Spending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8"/>
                <w:lang w:val="en-US"/>
              </w:rPr>
              <w:t>Order – Living with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3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11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ind w:left="8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  <w:lang w:val="en-US"/>
              </w:rPr>
              <w:t>C43 (</w:t>
            </w:r>
            <w:proofErr w:type="gramStart"/>
            <w:r>
              <w:rPr>
                <w:rFonts w:ascii="Arial" w:hAnsi="Arial" w:cs="Arial"/>
                <w:w w:val="96"/>
                <w:sz w:val="16"/>
                <w:szCs w:val="16"/>
                <w:lang w:val="en-US"/>
              </w:rPr>
              <w:t>PS )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11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spacing w:line="172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 (CAL)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 (CAST)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13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Specific Issue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Parental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23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 (SI)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Responsibility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Guardianship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1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spacing w:line="172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C45A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spacing w:line="172" w:lineRule="exac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9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4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Withdrawn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Refused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No-Order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1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ORDREF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ind w:left="7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  <w:lang w:val="en-US"/>
              </w:rPr>
              <w:t>ORDNOM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5C0F13" w:rsidTr="0084283F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F13" w:rsidRDefault="005C0F13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</w:tbl>
    <w:p w:rsidR="005C0F13" w:rsidRDefault="005C0F13" w:rsidP="005C0F1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5C0F13" w:rsidRDefault="005C0F13" w:rsidP="005C0F1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spacing w:line="268" w:lineRule="exact"/>
        <w:rPr>
          <w:sz w:val="24"/>
          <w:szCs w:val="24"/>
          <w:lang w:val="en-US"/>
        </w:rPr>
      </w:pPr>
    </w:p>
    <w:p w:rsidR="00000000" w:rsidRDefault="00A31399">
      <w:pPr>
        <w:pStyle w:val="DefaultParagraphFont"/>
        <w:widowControl w:val="0"/>
        <w:autoSpaceDE w:val="0"/>
        <w:autoSpaceDN w:val="0"/>
        <w:adjustRightInd w:val="0"/>
        <w:ind w:left="1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CAPO1 Directions on issue Private Law</w:t>
      </w:r>
    </w:p>
    <w:sectPr w:rsidR="00000000">
      <w:pgSz w:w="11900" w:h="16840"/>
      <w:pgMar w:top="686" w:right="920" w:bottom="726" w:left="72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13"/>
    <w:rsid w:val="005C0F13"/>
    <w:rsid w:val="00A3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6B877-DB38-9C47-BBC2-BC21E257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Macintosh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Wilcock</dc:creator>
  <cp:keywords/>
  <dc:description/>
  <cp:lastModifiedBy>Rhiannon Wilcock</cp:lastModifiedBy>
  <cp:revision>2</cp:revision>
  <dcterms:created xsi:type="dcterms:W3CDTF">2014-04-23T13:34:00Z</dcterms:created>
  <dcterms:modified xsi:type="dcterms:W3CDTF">2014-04-23T13:34:00Z</dcterms:modified>
</cp:coreProperties>
</file>